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C50A" w14:textId="1C0D623A" w:rsidR="007B361E" w:rsidRPr="00F151BC" w:rsidRDefault="00865883" w:rsidP="00514F3F">
      <w:pPr>
        <w:ind w:left="-1440" w:right="-1440"/>
        <w:jc w:val="center"/>
        <w:rPr>
          <w:color w:val="595959" w:themeColor="text1" w:themeTint="A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FF051" wp14:editId="732AAC9B">
                <wp:simplePos x="0" y="0"/>
                <wp:positionH relativeFrom="margin">
                  <wp:posOffset>1627632</wp:posOffset>
                </wp:positionH>
                <wp:positionV relativeFrom="paragraph">
                  <wp:posOffset>7735824</wp:posOffset>
                </wp:positionV>
                <wp:extent cx="4663440" cy="1964309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1964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90D03" w14:textId="472CAC8C" w:rsidR="00B76B1C" w:rsidRPr="00F151BC" w:rsidRDefault="00BA22A6" w:rsidP="005F43F0">
                            <w:pPr>
                              <w:jc w:val="right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52"/>
                                <w:szCs w:val="52"/>
                              </w:rPr>
                              <w:t>EVENT INFO</w:t>
                            </w:r>
                            <w:r w:rsidR="004F13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56"/>
                                <w:szCs w:val="56"/>
                              </w:rPr>
                              <w:br/>
                            </w:r>
                            <w:r w:rsidR="00E93BA4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>July</w:t>
                            </w:r>
                            <w:r w:rsidR="00C83E0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7A3926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>, 201</w:t>
                            </w:r>
                            <w:r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>9</w:t>
                            </w:r>
                            <w:r w:rsidR="004F13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br/>
                            </w:r>
                            <w:r w:rsidR="00306D8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6D8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0B29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B76B1C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Event info. Event info. Event info. Event info. Event info. Event info</w:t>
                            </w:r>
                            <w:r w:rsidR="000B29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  <w:r w:rsidR="00C83E0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36DD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 Event info. Event info. Event info. Event info. Event info. Event info</w:t>
                            </w:r>
                            <w:r w:rsidR="00A436DD" w:rsidRPr="00F151B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  <w:r w:rsidR="00C01E57">
                              <w:rPr>
                                <w:rFonts w:ascii="NimbusSanNovLig" w:hAnsi="NimbusSanNovLig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1E57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</w:t>
                            </w:r>
                            <w:r w:rsidR="00CE557E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05307D" w14:textId="77777777" w:rsidR="00FB7520" w:rsidRPr="00BA22A6" w:rsidRDefault="00FB7520" w:rsidP="005F43F0">
                            <w:pPr>
                              <w:spacing w:line="240" w:lineRule="auto"/>
                              <w:jc w:val="right"/>
                              <w:rPr>
                                <w:rFonts w:ascii="NimbusSanNovLig" w:hAnsi="NimbusSanNovLig"/>
                                <w:sz w:val="24"/>
                                <w:szCs w:val="24"/>
                              </w:rPr>
                            </w:pPr>
                          </w:p>
                          <w:p w14:paraId="652203C0" w14:textId="77777777" w:rsidR="00FB7520" w:rsidRPr="00BA22A6" w:rsidRDefault="00FB7520" w:rsidP="004F1318">
                            <w:pPr>
                              <w:jc w:val="center"/>
                              <w:rPr>
                                <w:rFonts w:ascii="NimbusSanNovLig" w:hAnsi="NimbusSanNovLig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F0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8.15pt;margin-top:609.1pt;width:367.2pt;height:15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" filled="f" stroked="f">
                <v:textbox>
                  <w:txbxContent>
                    <w:p w14:paraId="7FC90D03" w14:textId="472CAC8C" w:rsidR="00B76B1C" w:rsidRPr="00F151BC" w:rsidRDefault="00BA22A6" w:rsidP="005F43F0">
                      <w:pPr>
                        <w:jc w:val="right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52"/>
                          <w:szCs w:val="52"/>
                        </w:rPr>
                        <w:t>EVENT INFO</w:t>
                      </w:r>
                      <w:r w:rsidR="004F13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56"/>
                          <w:szCs w:val="56"/>
                        </w:rPr>
                        <w:br/>
                      </w:r>
                      <w:r w:rsidR="00E93BA4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>July</w:t>
                      </w:r>
                      <w:r w:rsidR="00C83E0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 xml:space="preserve"> 1</w:t>
                      </w:r>
                      <w:r w:rsidR="007A3926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>, 201</w:t>
                      </w:r>
                      <w:r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>9</w:t>
                      </w:r>
                      <w:r w:rsidR="004F13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br/>
                      </w:r>
                      <w:r w:rsidR="00306D8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306D8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FB7520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0B29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FB7520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B76B1C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Event info. Event info. Event info. Event info. Event info. Event info</w:t>
                      </w:r>
                      <w:r w:rsidR="000B29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  <w:r w:rsidR="00C83E0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A436DD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 Event info. Event info. Event info. Event info. Event info. Event info</w:t>
                      </w:r>
                      <w:r w:rsidR="00A436DD" w:rsidRPr="00F151BC">
                        <w:rPr>
                          <w:rFonts w:ascii="NimbusSanNovLig" w:hAnsi="NimbusSanNovLig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  <w:r w:rsidR="00C01E57">
                        <w:rPr>
                          <w:rFonts w:ascii="NimbusSanNovLig" w:hAnsi="NimbusSanNovLig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C01E57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</w:t>
                      </w:r>
                      <w:r w:rsidR="00CE557E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05307D" w14:textId="77777777" w:rsidR="00FB7520" w:rsidRPr="00BA22A6" w:rsidRDefault="00FB7520" w:rsidP="005F43F0">
                      <w:pPr>
                        <w:spacing w:line="240" w:lineRule="auto"/>
                        <w:jc w:val="right"/>
                        <w:rPr>
                          <w:rFonts w:ascii="NimbusSanNovLig" w:hAnsi="NimbusSanNovLig"/>
                          <w:sz w:val="24"/>
                          <w:szCs w:val="24"/>
                        </w:rPr>
                      </w:pPr>
                    </w:p>
                    <w:p w14:paraId="652203C0" w14:textId="77777777" w:rsidR="00FB7520" w:rsidRPr="00BA22A6" w:rsidRDefault="00FB7520" w:rsidP="004F1318">
                      <w:pPr>
                        <w:jc w:val="center"/>
                        <w:rPr>
                          <w:rFonts w:ascii="NimbusSanNovLig" w:hAnsi="NimbusSanNovLig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1ED">
        <w:rPr>
          <w:noProof/>
        </w:rPr>
        <w:drawing>
          <wp:inline distT="0" distB="0" distL="0" distR="0" wp14:anchorId="667D1E38" wp14:editId="3D82D60E">
            <wp:extent cx="7761996" cy="10044936"/>
            <wp:effectExtent l="0" t="0" r="0" b="127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chi-graphics\Product Photography and Images\011 Account Custom Artwork\_Microsoft Word ad templates\2014\GT\advanced-gwp-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DA5">
        <w:softHyphen/>
      </w:r>
      <w:r w:rsidR="009F4B46">
        <w:softHyphen/>
      </w:r>
      <w:r w:rsidR="009F4B46">
        <w:softHyphen/>
      </w:r>
      <w:r w:rsidR="009F4B46">
        <w:softHyphen/>
      </w:r>
      <w:r w:rsidR="008D6FAF">
        <w:softHyphen/>
      </w:r>
      <w:bookmarkStart w:id="0" w:name="_GoBack"/>
      <w:bookmarkEnd w:id="0"/>
    </w:p>
    <w:sectPr w:rsidR="007B361E" w:rsidRPr="00F151BC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Lig">
    <w:altName w:val="Calibri"/>
    <w:panose1 w:val="020B0604020202020204"/>
    <w:charset w:val="00"/>
    <w:family w:val="auto"/>
    <w:pitch w:val="variable"/>
    <w:sig w:usb0="A000002F" w:usb1="000060FB" w:usb2="00000000" w:usb3="00000000" w:csb0="00000093" w:csb1="00000000"/>
  </w:font>
  <w:font w:name="Graphik Light">
    <w:panose1 w:val="020B04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773B1"/>
    <w:rsid w:val="00196FF8"/>
    <w:rsid w:val="00220DAA"/>
    <w:rsid w:val="002B7D65"/>
    <w:rsid w:val="002E08BB"/>
    <w:rsid w:val="00306D81"/>
    <w:rsid w:val="003137E8"/>
    <w:rsid w:val="003321CB"/>
    <w:rsid w:val="003731ED"/>
    <w:rsid w:val="00397750"/>
    <w:rsid w:val="003A11AF"/>
    <w:rsid w:val="00434360"/>
    <w:rsid w:val="004412A5"/>
    <w:rsid w:val="004705DF"/>
    <w:rsid w:val="0047084C"/>
    <w:rsid w:val="004A2E00"/>
    <w:rsid w:val="004B19FE"/>
    <w:rsid w:val="004F1318"/>
    <w:rsid w:val="0050677F"/>
    <w:rsid w:val="00514F3F"/>
    <w:rsid w:val="005511ED"/>
    <w:rsid w:val="00554EEC"/>
    <w:rsid w:val="00565BB9"/>
    <w:rsid w:val="005A69F7"/>
    <w:rsid w:val="005E09F4"/>
    <w:rsid w:val="005E2DCC"/>
    <w:rsid w:val="005E4B2B"/>
    <w:rsid w:val="005F43F0"/>
    <w:rsid w:val="00615965"/>
    <w:rsid w:val="006378A3"/>
    <w:rsid w:val="0065071C"/>
    <w:rsid w:val="006523C9"/>
    <w:rsid w:val="00771A67"/>
    <w:rsid w:val="00785B87"/>
    <w:rsid w:val="007A3926"/>
    <w:rsid w:val="007B361E"/>
    <w:rsid w:val="007C6098"/>
    <w:rsid w:val="007E26D9"/>
    <w:rsid w:val="00826560"/>
    <w:rsid w:val="00865883"/>
    <w:rsid w:val="00870213"/>
    <w:rsid w:val="008A081E"/>
    <w:rsid w:val="008D6FAF"/>
    <w:rsid w:val="009624DE"/>
    <w:rsid w:val="009C32CE"/>
    <w:rsid w:val="009F4B46"/>
    <w:rsid w:val="00A436DD"/>
    <w:rsid w:val="00A91154"/>
    <w:rsid w:val="00AA3E0A"/>
    <w:rsid w:val="00AC7DD6"/>
    <w:rsid w:val="00AD1A44"/>
    <w:rsid w:val="00AE26DC"/>
    <w:rsid w:val="00B14E70"/>
    <w:rsid w:val="00B2142D"/>
    <w:rsid w:val="00B44496"/>
    <w:rsid w:val="00B76B1C"/>
    <w:rsid w:val="00B90359"/>
    <w:rsid w:val="00BA22A6"/>
    <w:rsid w:val="00C01E57"/>
    <w:rsid w:val="00C44483"/>
    <w:rsid w:val="00C70A8A"/>
    <w:rsid w:val="00C83E01"/>
    <w:rsid w:val="00CA1826"/>
    <w:rsid w:val="00CE557E"/>
    <w:rsid w:val="00D14701"/>
    <w:rsid w:val="00D47351"/>
    <w:rsid w:val="00D57DA5"/>
    <w:rsid w:val="00DE5005"/>
    <w:rsid w:val="00DF4C7A"/>
    <w:rsid w:val="00E15BBC"/>
    <w:rsid w:val="00E86049"/>
    <w:rsid w:val="00E93BA4"/>
    <w:rsid w:val="00EB5749"/>
    <w:rsid w:val="00EC463D"/>
    <w:rsid w:val="00ED258B"/>
    <w:rsid w:val="00EF57FD"/>
    <w:rsid w:val="00F151BC"/>
    <w:rsid w:val="00F43978"/>
    <w:rsid w:val="00F678A2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8492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Jenney, Nicole</dc:creator>
  <cp:lastModifiedBy>Ashley Sullivan</cp:lastModifiedBy>
  <cp:revision>3</cp:revision>
  <cp:lastPrinted>2017-07-18T21:02:00Z</cp:lastPrinted>
  <dcterms:created xsi:type="dcterms:W3CDTF">2019-06-04T20:16:00Z</dcterms:created>
  <dcterms:modified xsi:type="dcterms:W3CDTF">2019-06-04T20:17:00Z</dcterms:modified>
</cp:coreProperties>
</file>